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060" w:rsidRPr="000A1ED6" w:rsidRDefault="00EE6E4B" w:rsidP="002961B5">
      <w:pPr>
        <w:spacing w:after="300"/>
        <w:rPr>
          <w:rFonts w:asciiTheme="minorHAnsi" w:hAnsiTheme="minorHAnsi" w:cs="Arial"/>
          <w:b/>
          <w:u w:val="single"/>
        </w:rPr>
      </w:pPr>
      <w:r w:rsidRPr="000A1ED6">
        <w:rPr>
          <w:rFonts w:asciiTheme="minorHAnsi" w:hAnsiTheme="minorHAnsi"/>
        </w:rPr>
        <w:fldChar w:fldCharType="begin"/>
      </w:r>
      <w:r w:rsidR="002C5060" w:rsidRPr="000A1ED6">
        <w:rPr>
          <w:rFonts w:asciiTheme="minorHAnsi" w:hAnsiTheme="minorHAnsi"/>
        </w:rPr>
        <w:instrText xml:space="preserve"> INCLUDEPICTURE "http://intranet.spw.wallonie.be/opencms/export/sites/rw.intranet/fr/outils/identite_visuelle/chartes_graphique_et_editoriale/logos/coq_spw_ho.jpg" \* MERGEFORMATINET </w:instrText>
      </w:r>
      <w:r w:rsidRPr="000A1ED6">
        <w:rPr>
          <w:rFonts w:asciiTheme="minorHAnsi" w:hAnsiTheme="minorHAnsi"/>
        </w:rPr>
        <w:fldChar w:fldCharType="separate"/>
      </w:r>
      <w:r w:rsidRPr="000A1ED6">
        <w:rPr>
          <w:rFonts w:asciiTheme="minorHAnsi" w:hAnsiTheme="minorHAnsi"/>
        </w:rPr>
        <w:fldChar w:fldCharType="begin"/>
      </w:r>
      <w:r w:rsidR="00E30111" w:rsidRPr="000A1ED6">
        <w:rPr>
          <w:rFonts w:asciiTheme="minorHAnsi" w:hAnsiTheme="minorHAnsi"/>
        </w:rPr>
        <w:instrText xml:space="preserve"> INCLUDEPICTURE  "http://intranet.spw.wallonie.be/opencms/export/sites/rw.intranet/fr/outils/identite_visuelle/chartes_graphique_et_editoriale/logos/coq_spw_ho.jpg" \* MERGEFORMATINET </w:instrText>
      </w:r>
      <w:r w:rsidRPr="000A1ED6">
        <w:rPr>
          <w:rFonts w:asciiTheme="minorHAnsi" w:hAnsiTheme="minorHAnsi"/>
        </w:rPr>
        <w:fldChar w:fldCharType="separate"/>
      </w:r>
      <w:r>
        <w:rPr>
          <w:rFonts w:asciiTheme="minorHAnsi" w:hAnsiTheme="minorHAnsi"/>
        </w:rPr>
        <w:fldChar w:fldCharType="begin"/>
      </w:r>
      <w:r w:rsidR="009D647C">
        <w:rPr>
          <w:rFonts w:asciiTheme="minorHAnsi" w:hAnsiTheme="minorHAnsi"/>
        </w:rPr>
        <w:instrText xml:space="preserve"> INCLUDEPICTURE  "http://intranet.spw.wallonie.be/opencms/export/sites/rw.intranet/fr/outils/identite_visuelle/chartes_graphique_et_editoriale/logos/coq_spw_ho.jpg" \* MERGEFORMATINET </w:instrText>
      </w:r>
      <w:r>
        <w:rPr>
          <w:rFonts w:asciiTheme="minorHAnsi" w:hAnsiTheme="minorHAnsi"/>
        </w:rPr>
        <w:fldChar w:fldCharType="separate"/>
      </w:r>
      <w:r w:rsidR="005D2552">
        <w:rPr>
          <w:rFonts w:asciiTheme="minorHAnsi" w:hAnsiTheme="minorHAnsi"/>
        </w:rPr>
        <w:fldChar w:fldCharType="begin"/>
      </w:r>
      <w:r w:rsidR="005D2552">
        <w:rPr>
          <w:rFonts w:asciiTheme="minorHAnsi" w:hAnsiTheme="minorHAnsi"/>
        </w:rPr>
        <w:instrText xml:space="preserve"> </w:instrText>
      </w:r>
      <w:r w:rsidR="005D2552">
        <w:rPr>
          <w:rFonts w:asciiTheme="minorHAnsi" w:hAnsiTheme="minorHAnsi"/>
        </w:rPr>
        <w:instrText>INCLUDEPICTURE  "http://intranet.spw.wallonie.be/opencms/export/sites/rw.intranet/fr/outils/identite_visuelle/chartes_graphique_et_editoriale/l</w:instrText>
      </w:r>
      <w:r w:rsidR="005D2552">
        <w:rPr>
          <w:rFonts w:asciiTheme="minorHAnsi" w:hAnsiTheme="minorHAnsi"/>
        </w:rPr>
        <w:instrText>ogos/coq_spw_ho.jpg" \* MERGEFORMATINET</w:instrText>
      </w:r>
      <w:r w:rsidR="005D2552">
        <w:rPr>
          <w:rFonts w:asciiTheme="minorHAnsi" w:hAnsiTheme="minorHAnsi"/>
        </w:rPr>
        <w:instrText xml:space="preserve"> </w:instrText>
      </w:r>
      <w:r w:rsidR="005D2552">
        <w:rPr>
          <w:rFonts w:asciiTheme="minorHAnsi" w:hAnsiTheme="minorHAnsi"/>
        </w:rPr>
        <w:fldChar w:fldCharType="separate"/>
      </w:r>
      <w:r w:rsidR="00692E79">
        <w:rPr>
          <w:rFonts w:asciiTheme="minorHAnsi" w:hAnsiTheme="minorHAnsi"/>
        </w:rPr>
        <w:pict w14:anchorId="3DD3F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75pt;height:63pt">
            <v:imagedata r:id="rId7" r:href="rId8"/>
          </v:shape>
        </w:pict>
      </w:r>
      <w:r w:rsidR="005D2552">
        <w:rPr>
          <w:rFonts w:asciiTheme="minorHAnsi" w:hAnsiTheme="minorHAnsi"/>
        </w:rPr>
        <w:fldChar w:fldCharType="end"/>
      </w:r>
      <w:r>
        <w:rPr>
          <w:rFonts w:asciiTheme="minorHAnsi" w:hAnsiTheme="minorHAnsi"/>
        </w:rPr>
        <w:fldChar w:fldCharType="end"/>
      </w:r>
      <w:r w:rsidRPr="000A1ED6">
        <w:rPr>
          <w:rFonts w:asciiTheme="minorHAnsi" w:hAnsiTheme="minorHAnsi"/>
        </w:rPr>
        <w:fldChar w:fldCharType="end"/>
      </w:r>
      <w:r w:rsidRPr="000A1ED6">
        <w:rPr>
          <w:rFonts w:asciiTheme="minorHAnsi" w:hAnsiTheme="minorHAnsi"/>
        </w:rPr>
        <w:fldChar w:fldCharType="end"/>
      </w:r>
    </w:p>
    <w:p w:rsidR="00297A7E" w:rsidRPr="00297A7E" w:rsidRDefault="00A54BD4" w:rsidP="00297A7E">
      <w:pPr>
        <w:spacing w:after="60"/>
        <w:jc w:val="center"/>
        <w:rPr>
          <w:rFonts w:asciiTheme="minorHAnsi" w:hAnsiTheme="minorHAnsi" w:cs="Arial"/>
          <w:b/>
          <w:sz w:val="30"/>
          <w:szCs w:val="30"/>
          <w:u w:val="single"/>
        </w:rPr>
      </w:pPr>
      <w:r w:rsidRPr="00297A7E">
        <w:rPr>
          <w:rFonts w:asciiTheme="minorHAnsi" w:hAnsiTheme="minorHAnsi" w:cs="Arial"/>
          <w:b/>
          <w:sz w:val="30"/>
          <w:szCs w:val="30"/>
          <w:u w:val="single"/>
        </w:rPr>
        <w:t xml:space="preserve">Document </w:t>
      </w:r>
      <w:r w:rsidR="00297A7E" w:rsidRPr="00297A7E">
        <w:rPr>
          <w:rFonts w:asciiTheme="minorHAnsi" w:hAnsiTheme="minorHAnsi" w:cs="Arial"/>
          <w:b/>
          <w:sz w:val="30"/>
          <w:szCs w:val="30"/>
          <w:u w:val="single"/>
        </w:rPr>
        <w:t xml:space="preserve">justificatif pour les heures assimilées </w:t>
      </w:r>
    </w:p>
    <w:p w:rsidR="00297A7E" w:rsidRDefault="00297A7E" w:rsidP="002C5060">
      <w:pPr>
        <w:jc w:val="center"/>
        <w:rPr>
          <w:rFonts w:asciiTheme="minorHAnsi" w:hAnsiTheme="minorHAnsi" w:cs="Arial"/>
          <w:b/>
          <w:sz w:val="30"/>
          <w:szCs w:val="30"/>
          <w:u w:val="single"/>
        </w:rPr>
      </w:pPr>
      <w:proofErr w:type="gramStart"/>
      <w:r w:rsidRPr="00297A7E">
        <w:rPr>
          <w:rFonts w:asciiTheme="minorHAnsi" w:hAnsiTheme="minorHAnsi" w:cs="Arial"/>
          <w:b/>
          <w:sz w:val="30"/>
          <w:szCs w:val="30"/>
          <w:u w:val="single"/>
        </w:rPr>
        <w:t>en</w:t>
      </w:r>
      <w:proofErr w:type="gramEnd"/>
      <w:r w:rsidRPr="00297A7E">
        <w:rPr>
          <w:rFonts w:asciiTheme="minorHAnsi" w:hAnsiTheme="minorHAnsi" w:cs="Arial"/>
          <w:b/>
          <w:sz w:val="30"/>
          <w:szCs w:val="30"/>
          <w:u w:val="single"/>
        </w:rPr>
        <w:t xml:space="preserve"> vertu de l’article 3,</w:t>
      </w:r>
      <w:r w:rsidR="005D2552">
        <w:rPr>
          <w:rFonts w:asciiTheme="minorHAnsi" w:hAnsiTheme="minorHAnsi" w:cs="Arial"/>
          <w:b/>
          <w:sz w:val="30"/>
          <w:szCs w:val="30"/>
          <w:u w:val="single"/>
        </w:rPr>
        <w:t xml:space="preserve"> §1</w:t>
      </w:r>
      <w:r w:rsidR="005D2552" w:rsidRPr="005D2552">
        <w:rPr>
          <w:rFonts w:asciiTheme="minorHAnsi" w:hAnsiTheme="minorHAnsi" w:cs="Arial"/>
          <w:b/>
          <w:sz w:val="30"/>
          <w:szCs w:val="30"/>
          <w:u w:val="single"/>
          <w:vertAlign w:val="superscript"/>
        </w:rPr>
        <w:t>er</w:t>
      </w:r>
      <w:r w:rsidR="005D2552">
        <w:rPr>
          <w:rFonts w:asciiTheme="minorHAnsi" w:hAnsiTheme="minorHAnsi" w:cs="Arial"/>
          <w:b/>
          <w:sz w:val="30"/>
          <w:szCs w:val="30"/>
          <w:u w:val="single"/>
        </w:rPr>
        <w:t>,</w:t>
      </w:r>
      <w:r w:rsidRPr="00297A7E">
        <w:rPr>
          <w:rFonts w:asciiTheme="minorHAnsi" w:hAnsiTheme="minorHAnsi" w:cs="Arial"/>
          <w:b/>
          <w:sz w:val="30"/>
          <w:szCs w:val="30"/>
          <w:u w:val="single"/>
        </w:rPr>
        <w:t xml:space="preserve"> 1</w:t>
      </w:r>
      <w:r w:rsidR="005D2552">
        <w:rPr>
          <w:rFonts w:asciiTheme="minorHAnsi" w:hAnsiTheme="minorHAnsi" w:cs="Arial"/>
          <w:b/>
          <w:sz w:val="30"/>
          <w:szCs w:val="30"/>
          <w:u w:val="single"/>
        </w:rPr>
        <w:t>1</w:t>
      </w:r>
      <w:r w:rsidRPr="00297A7E">
        <w:rPr>
          <w:rFonts w:asciiTheme="minorHAnsi" w:hAnsiTheme="minorHAnsi" w:cs="Arial"/>
          <w:b/>
          <w:sz w:val="30"/>
          <w:szCs w:val="30"/>
          <w:u w:val="single"/>
        </w:rPr>
        <w:t>° de l’AGW du 15 décembre 2016</w:t>
      </w:r>
    </w:p>
    <w:p w:rsidR="00297A7E" w:rsidRPr="00151DCA" w:rsidRDefault="00297A7E" w:rsidP="000814A9">
      <w:pPr>
        <w:spacing w:after="0" w:line="240" w:lineRule="auto"/>
        <w:jc w:val="both"/>
        <w:rPr>
          <w:rFonts w:asciiTheme="minorHAnsi" w:hAnsiTheme="minorHAnsi" w:cs="Arial"/>
          <w:b/>
          <w:sz w:val="18"/>
          <w:szCs w:val="18"/>
          <w:u w:val="single"/>
        </w:rPr>
      </w:pPr>
    </w:p>
    <w:p w:rsidR="00297A7E" w:rsidRPr="005037C5" w:rsidRDefault="002961B5" w:rsidP="00151DCA">
      <w:pPr>
        <w:spacing w:after="0" w:line="240" w:lineRule="atLeast"/>
        <w:jc w:val="both"/>
        <w:rPr>
          <w:rFonts w:asciiTheme="minorHAnsi" w:hAnsiTheme="minorHAnsi" w:cs="Arial"/>
          <w:b/>
          <w:i/>
          <w:sz w:val="18"/>
          <w:szCs w:val="18"/>
        </w:rPr>
      </w:pPr>
      <w:r w:rsidRPr="005037C5">
        <w:rPr>
          <w:rFonts w:asciiTheme="minorHAnsi" w:hAnsiTheme="minorHAnsi" w:cs="Arial"/>
          <w:i/>
          <w:sz w:val="18"/>
          <w:szCs w:val="18"/>
        </w:rPr>
        <w:t>L’article 3,</w:t>
      </w:r>
      <w:r w:rsidR="005D2552">
        <w:rPr>
          <w:rFonts w:asciiTheme="minorHAnsi" w:hAnsiTheme="minorHAnsi" w:cs="Arial"/>
          <w:i/>
          <w:sz w:val="18"/>
          <w:szCs w:val="18"/>
        </w:rPr>
        <w:t xml:space="preserve"> §1</w:t>
      </w:r>
      <w:r w:rsidR="005D2552" w:rsidRPr="005D2552">
        <w:rPr>
          <w:rFonts w:asciiTheme="minorHAnsi" w:hAnsiTheme="minorHAnsi" w:cs="Arial"/>
          <w:i/>
          <w:sz w:val="18"/>
          <w:szCs w:val="18"/>
          <w:vertAlign w:val="superscript"/>
        </w:rPr>
        <w:t>er</w:t>
      </w:r>
      <w:r w:rsidR="005D2552">
        <w:rPr>
          <w:rFonts w:asciiTheme="minorHAnsi" w:hAnsiTheme="minorHAnsi" w:cs="Arial"/>
          <w:i/>
          <w:sz w:val="18"/>
          <w:szCs w:val="18"/>
        </w:rPr>
        <w:t>,</w:t>
      </w:r>
      <w:r w:rsidRPr="005037C5">
        <w:rPr>
          <w:rFonts w:asciiTheme="minorHAnsi" w:hAnsiTheme="minorHAnsi" w:cs="Arial"/>
          <w:i/>
          <w:sz w:val="18"/>
          <w:szCs w:val="18"/>
        </w:rPr>
        <w:t xml:space="preserve"> </w:t>
      </w:r>
      <w:r w:rsidR="00297A7E" w:rsidRPr="005037C5">
        <w:rPr>
          <w:rFonts w:asciiTheme="minorHAnsi" w:hAnsiTheme="minorHAnsi" w:cs="Arial"/>
          <w:i/>
          <w:sz w:val="18"/>
          <w:szCs w:val="18"/>
        </w:rPr>
        <w:t>1</w:t>
      </w:r>
      <w:r w:rsidR="005D2552">
        <w:rPr>
          <w:rFonts w:asciiTheme="minorHAnsi" w:hAnsiTheme="minorHAnsi" w:cs="Arial"/>
          <w:i/>
          <w:sz w:val="18"/>
          <w:szCs w:val="18"/>
        </w:rPr>
        <w:t>1</w:t>
      </w:r>
      <w:r w:rsidR="00297A7E" w:rsidRPr="005037C5">
        <w:rPr>
          <w:rFonts w:asciiTheme="minorHAnsi" w:hAnsiTheme="minorHAnsi" w:cs="Arial"/>
          <w:i/>
          <w:sz w:val="18"/>
          <w:szCs w:val="18"/>
        </w:rPr>
        <w:t>° de l’AGW du 15 décembre 2016 dispose que,</w:t>
      </w:r>
      <w:r w:rsidR="00297A7E" w:rsidRPr="005037C5">
        <w:rPr>
          <w:rFonts w:asciiTheme="minorHAnsi" w:hAnsiTheme="minorHAnsi" w:cs="Arial"/>
          <w:b/>
          <w:i/>
          <w:sz w:val="18"/>
          <w:szCs w:val="18"/>
        </w:rPr>
        <w:t xml:space="preserve"> </w:t>
      </w:r>
      <w:r w:rsidR="00297A7E" w:rsidRPr="005037C5">
        <w:rPr>
          <w:rFonts w:asciiTheme="minorHAnsi" w:eastAsia="Times New Roman" w:hAnsiTheme="minorHAnsi"/>
          <w:i/>
          <w:sz w:val="18"/>
          <w:szCs w:val="18"/>
        </w:rPr>
        <w:t>pour les filières organisées conformément à l’article 9, alinéa 1</w:t>
      </w:r>
      <w:r w:rsidR="00297A7E" w:rsidRPr="005037C5">
        <w:rPr>
          <w:rFonts w:asciiTheme="minorHAnsi" w:eastAsia="Times New Roman" w:hAnsiTheme="minorHAnsi"/>
          <w:i/>
          <w:sz w:val="18"/>
          <w:szCs w:val="18"/>
          <w:vertAlign w:val="superscript"/>
        </w:rPr>
        <w:t>er</w:t>
      </w:r>
      <w:r w:rsidR="00297A7E" w:rsidRPr="005037C5">
        <w:rPr>
          <w:rFonts w:asciiTheme="minorHAnsi" w:eastAsia="Times New Roman" w:hAnsiTheme="minorHAnsi"/>
          <w:i/>
          <w:sz w:val="18"/>
          <w:szCs w:val="18"/>
        </w:rPr>
        <w:t xml:space="preserve">, 3°, a), </w:t>
      </w:r>
      <w:r w:rsidRPr="005037C5">
        <w:rPr>
          <w:rFonts w:asciiTheme="minorHAnsi" w:eastAsia="Times New Roman" w:hAnsiTheme="minorHAnsi"/>
          <w:i/>
          <w:sz w:val="18"/>
          <w:szCs w:val="18"/>
        </w:rPr>
        <w:t xml:space="preserve"> </w:t>
      </w:r>
      <w:r w:rsidR="00297A7E" w:rsidRPr="005037C5">
        <w:rPr>
          <w:rFonts w:asciiTheme="minorHAnsi" w:eastAsia="Times New Roman" w:hAnsiTheme="minorHAnsi"/>
          <w:i/>
          <w:sz w:val="18"/>
          <w:szCs w:val="18"/>
        </w:rPr>
        <w:t xml:space="preserve">sont également assimilées aux heures de formation, les heures non encore dispensées aux stagiaires qui ont réalisé au minimum la moitié de leur programme individuel de formation et qui mettent fin à leur contrat de formation après avoir signé un contrat de travail d’une durée minimale de quatre mois ou un contrat de formation professionnalisante chez un autre opérateur. </w:t>
      </w:r>
    </w:p>
    <w:p w:rsidR="00297A7E" w:rsidRPr="005037C5" w:rsidRDefault="00297A7E" w:rsidP="00151DCA">
      <w:pPr>
        <w:spacing w:after="0" w:line="240" w:lineRule="atLeast"/>
        <w:jc w:val="both"/>
        <w:rPr>
          <w:rFonts w:asciiTheme="minorHAnsi" w:hAnsiTheme="minorHAnsi" w:cs="Arial"/>
          <w:b/>
          <w:i/>
          <w:sz w:val="18"/>
          <w:szCs w:val="18"/>
        </w:rPr>
      </w:pPr>
    </w:p>
    <w:p w:rsidR="00297A7E" w:rsidRPr="005037C5" w:rsidRDefault="00297A7E" w:rsidP="00151DCA">
      <w:pPr>
        <w:spacing w:after="0" w:line="240" w:lineRule="atLeast"/>
        <w:jc w:val="both"/>
        <w:rPr>
          <w:rFonts w:asciiTheme="minorHAnsi" w:hAnsiTheme="minorHAnsi" w:cs="Arial"/>
          <w:i/>
          <w:sz w:val="18"/>
          <w:szCs w:val="18"/>
          <w:u w:val="single"/>
        </w:rPr>
      </w:pPr>
      <w:r w:rsidRPr="005037C5">
        <w:rPr>
          <w:rFonts w:asciiTheme="minorHAnsi" w:hAnsiTheme="minorHAnsi" w:cs="Arial"/>
          <w:i/>
          <w:sz w:val="18"/>
          <w:szCs w:val="18"/>
          <w:u w:val="single"/>
        </w:rPr>
        <w:t xml:space="preserve">Ne sont donc ici visées que les seules filières </w:t>
      </w:r>
      <w:r w:rsidR="000814A9" w:rsidRPr="005037C5">
        <w:rPr>
          <w:rFonts w:asciiTheme="minorHAnsi" w:hAnsiTheme="minorHAnsi" w:cs="Arial"/>
          <w:i/>
          <w:sz w:val="18"/>
          <w:szCs w:val="18"/>
          <w:u w:val="single"/>
        </w:rPr>
        <w:t>pour lesquelles l’entrée et la sortie de formation sont identiques pour l’ensemble des stagiaires.</w:t>
      </w:r>
    </w:p>
    <w:p w:rsidR="000814A9" w:rsidRPr="005037C5" w:rsidRDefault="000814A9" w:rsidP="00151DCA">
      <w:pPr>
        <w:spacing w:after="0" w:line="240" w:lineRule="atLeast"/>
        <w:jc w:val="both"/>
        <w:rPr>
          <w:rFonts w:asciiTheme="minorHAnsi" w:hAnsiTheme="minorHAnsi" w:cs="Arial"/>
          <w:i/>
          <w:sz w:val="18"/>
          <w:szCs w:val="18"/>
        </w:rPr>
      </w:pPr>
    </w:p>
    <w:p w:rsidR="002961B5" w:rsidRPr="005037C5" w:rsidRDefault="000814A9" w:rsidP="00151DCA">
      <w:pPr>
        <w:spacing w:after="0" w:line="240" w:lineRule="atLeast"/>
        <w:jc w:val="both"/>
        <w:rPr>
          <w:rFonts w:asciiTheme="minorHAnsi" w:hAnsiTheme="minorHAnsi" w:cs="Arial"/>
          <w:i/>
          <w:sz w:val="18"/>
          <w:szCs w:val="18"/>
        </w:rPr>
      </w:pPr>
      <w:r w:rsidRPr="005037C5">
        <w:rPr>
          <w:rFonts w:asciiTheme="minorHAnsi" w:hAnsiTheme="minorHAnsi" w:cs="Arial"/>
          <w:i/>
          <w:sz w:val="18"/>
          <w:szCs w:val="18"/>
        </w:rPr>
        <w:t>Lorsque la situation d’un stagiaire correspond aux conditions ci-dessus</w:t>
      </w:r>
      <w:r w:rsidR="002961B5" w:rsidRPr="005037C5">
        <w:rPr>
          <w:rFonts w:asciiTheme="minorHAnsi" w:hAnsiTheme="minorHAnsi" w:cs="Arial"/>
          <w:i/>
          <w:sz w:val="18"/>
          <w:szCs w:val="18"/>
        </w:rPr>
        <w:t> :</w:t>
      </w:r>
    </w:p>
    <w:p w:rsidR="000814A9" w:rsidRPr="005037C5" w:rsidRDefault="000814A9" w:rsidP="005A7E27">
      <w:pPr>
        <w:pStyle w:val="Paragraphedeliste"/>
        <w:numPr>
          <w:ilvl w:val="0"/>
          <w:numId w:val="3"/>
        </w:numPr>
        <w:spacing w:after="0" w:line="240" w:lineRule="atLeast"/>
        <w:jc w:val="both"/>
        <w:rPr>
          <w:rFonts w:asciiTheme="minorHAnsi" w:hAnsiTheme="minorHAnsi" w:cs="Arial"/>
          <w:i/>
          <w:sz w:val="18"/>
          <w:szCs w:val="18"/>
        </w:rPr>
      </w:pPr>
      <w:r w:rsidRPr="005037C5">
        <w:rPr>
          <w:rFonts w:asciiTheme="minorHAnsi" w:hAnsiTheme="minorHAnsi" w:cs="Arial"/>
          <w:i/>
          <w:sz w:val="18"/>
          <w:szCs w:val="18"/>
        </w:rPr>
        <w:t xml:space="preserve">les heures assimilées </w:t>
      </w:r>
      <w:r w:rsidR="002961B5" w:rsidRPr="005037C5">
        <w:rPr>
          <w:rFonts w:asciiTheme="minorHAnsi" w:hAnsiTheme="minorHAnsi" w:cs="Arial"/>
          <w:i/>
          <w:sz w:val="18"/>
          <w:szCs w:val="18"/>
        </w:rPr>
        <w:t xml:space="preserve">correspondantes </w:t>
      </w:r>
      <w:r w:rsidRPr="005037C5">
        <w:rPr>
          <w:rFonts w:asciiTheme="minorHAnsi" w:hAnsiTheme="minorHAnsi" w:cs="Arial"/>
          <w:i/>
          <w:sz w:val="18"/>
          <w:szCs w:val="18"/>
        </w:rPr>
        <w:t xml:space="preserve">sont répertoriées comme telles dans l’annexe </w:t>
      </w:r>
      <w:r w:rsidR="002961B5" w:rsidRPr="005037C5">
        <w:rPr>
          <w:rFonts w:asciiTheme="minorHAnsi" w:hAnsiTheme="minorHAnsi" w:cs="Arial"/>
          <w:i/>
          <w:sz w:val="18"/>
          <w:szCs w:val="18"/>
        </w:rPr>
        <w:t xml:space="preserve">de recensement annuel des stagiaires faisant partie du rapport d’activités annuel. </w:t>
      </w:r>
    </w:p>
    <w:p w:rsidR="00151DCA" w:rsidRPr="005037C5" w:rsidRDefault="005A7E27" w:rsidP="005A7E27">
      <w:pPr>
        <w:pStyle w:val="Paragraphedeliste"/>
        <w:numPr>
          <w:ilvl w:val="0"/>
          <w:numId w:val="3"/>
        </w:numPr>
        <w:spacing w:after="0" w:line="240" w:lineRule="atLeast"/>
        <w:jc w:val="both"/>
        <w:rPr>
          <w:rFonts w:asciiTheme="minorHAnsi" w:hAnsiTheme="minorHAnsi" w:cs="Arial"/>
          <w:i/>
          <w:sz w:val="18"/>
          <w:szCs w:val="18"/>
        </w:rPr>
      </w:pPr>
      <w:proofErr w:type="gramStart"/>
      <w:r w:rsidRPr="005037C5">
        <w:rPr>
          <w:rFonts w:asciiTheme="minorHAnsi" w:hAnsiTheme="minorHAnsi" w:cs="Arial"/>
          <w:i/>
          <w:sz w:val="18"/>
          <w:szCs w:val="18"/>
        </w:rPr>
        <w:t>l</w:t>
      </w:r>
      <w:r w:rsidR="00151DCA" w:rsidRPr="005037C5">
        <w:rPr>
          <w:rFonts w:asciiTheme="minorHAnsi" w:hAnsiTheme="minorHAnsi" w:cs="Arial"/>
          <w:i/>
          <w:sz w:val="18"/>
          <w:szCs w:val="18"/>
        </w:rPr>
        <w:t>e</w:t>
      </w:r>
      <w:proofErr w:type="gramEnd"/>
      <w:r w:rsidR="00151DCA" w:rsidRPr="005037C5">
        <w:rPr>
          <w:rFonts w:asciiTheme="minorHAnsi" w:hAnsiTheme="minorHAnsi" w:cs="Arial"/>
          <w:i/>
          <w:sz w:val="18"/>
          <w:szCs w:val="18"/>
        </w:rPr>
        <w:t xml:space="preserve"> </w:t>
      </w:r>
      <w:r w:rsidRPr="005037C5">
        <w:rPr>
          <w:rFonts w:asciiTheme="minorHAnsi" w:hAnsiTheme="minorHAnsi" w:cs="Arial"/>
          <w:i/>
          <w:sz w:val="18"/>
          <w:szCs w:val="18"/>
        </w:rPr>
        <w:t xml:space="preserve">présent </w:t>
      </w:r>
      <w:r w:rsidR="00151DCA" w:rsidRPr="005037C5">
        <w:rPr>
          <w:rFonts w:asciiTheme="minorHAnsi" w:hAnsiTheme="minorHAnsi" w:cs="Arial"/>
          <w:i/>
          <w:sz w:val="18"/>
          <w:szCs w:val="18"/>
        </w:rPr>
        <w:t xml:space="preserve">document complété </w:t>
      </w:r>
      <w:r w:rsidRPr="005037C5">
        <w:rPr>
          <w:rFonts w:asciiTheme="minorHAnsi" w:hAnsiTheme="minorHAnsi" w:cs="Arial"/>
          <w:i/>
          <w:sz w:val="18"/>
          <w:szCs w:val="18"/>
        </w:rPr>
        <w:t>figure</w:t>
      </w:r>
      <w:r w:rsidR="00151DCA" w:rsidRPr="005037C5">
        <w:rPr>
          <w:rFonts w:asciiTheme="minorHAnsi" w:hAnsiTheme="minorHAnsi" w:cs="Arial"/>
          <w:i/>
          <w:sz w:val="18"/>
          <w:szCs w:val="18"/>
        </w:rPr>
        <w:t xml:space="preserve"> dans le dossier individuel du stagiaire concerné, ainsi que </w:t>
      </w:r>
      <w:r w:rsidRPr="005037C5">
        <w:rPr>
          <w:rFonts w:asciiTheme="minorHAnsi" w:hAnsiTheme="minorHAnsi" w:cs="Arial"/>
          <w:i/>
          <w:sz w:val="18"/>
          <w:szCs w:val="18"/>
        </w:rPr>
        <w:t>la</w:t>
      </w:r>
      <w:r w:rsidR="00151DCA" w:rsidRPr="005037C5">
        <w:rPr>
          <w:rFonts w:asciiTheme="minorHAnsi" w:hAnsiTheme="minorHAnsi" w:cs="Arial"/>
          <w:i/>
          <w:sz w:val="18"/>
          <w:szCs w:val="18"/>
        </w:rPr>
        <w:t xml:space="preserve"> pièce probante (copie du contrat de travail, copie du contrat de formation </w:t>
      </w:r>
      <w:r w:rsidRPr="005037C5">
        <w:rPr>
          <w:rFonts w:asciiTheme="minorHAnsi" w:hAnsiTheme="minorHAnsi" w:cs="Arial"/>
          <w:i/>
          <w:sz w:val="18"/>
          <w:szCs w:val="18"/>
        </w:rPr>
        <w:t>professionnalisante</w:t>
      </w:r>
      <w:r w:rsidR="00151DCA" w:rsidRPr="005037C5">
        <w:rPr>
          <w:rFonts w:asciiTheme="minorHAnsi" w:hAnsiTheme="minorHAnsi" w:cs="Arial"/>
          <w:i/>
          <w:sz w:val="18"/>
          <w:szCs w:val="18"/>
        </w:rPr>
        <w:t>).</w:t>
      </w:r>
    </w:p>
    <w:p w:rsidR="00151DCA" w:rsidRPr="005A7E27" w:rsidRDefault="00151DCA" w:rsidP="00151DCA">
      <w:pPr>
        <w:spacing w:after="0" w:line="240" w:lineRule="atLeast"/>
        <w:jc w:val="both"/>
        <w:rPr>
          <w:rFonts w:asciiTheme="minorHAnsi" w:hAnsiTheme="minorHAnsi" w:cs="Arial"/>
        </w:rPr>
      </w:pPr>
    </w:p>
    <w:p w:rsidR="002C5060" w:rsidRPr="000A1ED6" w:rsidRDefault="008975BD" w:rsidP="008975BD">
      <w:pPr>
        <w:jc w:val="center"/>
        <w:rPr>
          <w:rFonts w:asciiTheme="minorHAnsi" w:hAnsiTheme="minorHAnsi" w:cs="Arial"/>
          <w:b/>
        </w:rPr>
      </w:pPr>
      <w:r>
        <w:rPr>
          <w:rFonts w:asciiTheme="minorHAnsi" w:hAnsiTheme="minorHAnsi" w:cs="Arial"/>
          <w:b/>
        </w:rPr>
        <w:t>_________________________________________</w:t>
      </w:r>
    </w:p>
    <w:p w:rsidR="002C5060" w:rsidRPr="000A1ED6" w:rsidRDefault="008A3E54" w:rsidP="002C5060">
      <w:pPr>
        <w:jc w:val="both"/>
        <w:rPr>
          <w:rFonts w:asciiTheme="minorHAnsi" w:hAnsiTheme="minorHAnsi" w:cs="Arial"/>
          <w:b/>
          <w:u w:val="single"/>
        </w:rPr>
      </w:pPr>
      <w:r w:rsidRPr="000A1ED6">
        <w:rPr>
          <w:rFonts w:asciiTheme="minorHAnsi" w:hAnsiTheme="minorHAnsi" w:cs="Arial"/>
          <w:b/>
          <w:u w:val="single"/>
        </w:rPr>
        <w:t xml:space="preserve">Identification </w:t>
      </w:r>
      <w:r w:rsidR="003D68EE">
        <w:rPr>
          <w:rFonts w:asciiTheme="minorHAnsi" w:hAnsiTheme="minorHAnsi" w:cs="Arial"/>
          <w:b/>
          <w:u w:val="single"/>
        </w:rPr>
        <w:t>du c</w:t>
      </w:r>
      <w:r w:rsidRPr="000A1ED6">
        <w:rPr>
          <w:rFonts w:asciiTheme="minorHAnsi" w:hAnsiTheme="minorHAnsi" w:cs="Arial"/>
          <w:b/>
          <w:u w:val="single"/>
        </w:rPr>
        <w:t>entre</w:t>
      </w:r>
    </w:p>
    <w:p w:rsidR="002C5060" w:rsidRPr="000A1ED6" w:rsidRDefault="002C5060" w:rsidP="002C5060">
      <w:pPr>
        <w:jc w:val="both"/>
        <w:rPr>
          <w:rFonts w:asciiTheme="minorHAnsi" w:hAnsiTheme="minorHAnsi" w:cs="Arial"/>
        </w:rPr>
      </w:pPr>
      <w:r w:rsidRPr="000A1ED6">
        <w:rPr>
          <w:rFonts w:asciiTheme="minorHAnsi" w:hAnsiTheme="minorHAnsi" w:cs="Arial"/>
        </w:rPr>
        <w:t>Dénomination</w:t>
      </w:r>
      <w:r w:rsidR="008A3E54" w:rsidRPr="000A1ED6">
        <w:rPr>
          <w:rFonts w:asciiTheme="minorHAnsi" w:hAnsiTheme="minorHAnsi" w:cs="Arial"/>
        </w:rPr>
        <w:t xml:space="preserve"> du centre</w:t>
      </w:r>
      <w:r w:rsidRPr="000A1ED6">
        <w:rPr>
          <w:rFonts w:asciiTheme="minorHAnsi" w:hAnsiTheme="minorHAnsi" w:cs="Arial"/>
        </w:rPr>
        <w:t> :</w:t>
      </w:r>
    </w:p>
    <w:p w:rsidR="002C5060" w:rsidRPr="000A1ED6" w:rsidRDefault="002C5060" w:rsidP="002C5060">
      <w:pPr>
        <w:jc w:val="both"/>
        <w:rPr>
          <w:rFonts w:asciiTheme="minorHAnsi" w:hAnsiTheme="minorHAnsi" w:cs="Arial"/>
        </w:rPr>
      </w:pPr>
      <w:r w:rsidRPr="000A1ED6">
        <w:rPr>
          <w:rFonts w:asciiTheme="minorHAnsi" w:hAnsiTheme="minorHAnsi" w:cs="Arial"/>
        </w:rPr>
        <w:t>Numéro d’agrément :</w:t>
      </w:r>
      <w:r w:rsidR="008A3E54" w:rsidRPr="000A1ED6">
        <w:rPr>
          <w:rFonts w:asciiTheme="minorHAnsi" w:hAnsiTheme="minorHAnsi" w:cs="Arial"/>
        </w:rPr>
        <w:t xml:space="preserve"> _ _ _</w:t>
      </w:r>
    </w:p>
    <w:p w:rsidR="005A7E27" w:rsidRPr="000A1ED6" w:rsidRDefault="005A7E27" w:rsidP="005A7E27">
      <w:pPr>
        <w:jc w:val="both"/>
        <w:rPr>
          <w:rFonts w:asciiTheme="minorHAnsi" w:hAnsiTheme="minorHAnsi" w:cs="Arial"/>
          <w:b/>
          <w:u w:val="single"/>
        </w:rPr>
      </w:pPr>
      <w:r>
        <w:rPr>
          <w:rFonts w:asciiTheme="minorHAnsi" w:hAnsiTheme="minorHAnsi" w:cs="Arial"/>
          <w:b/>
          <w:u w:val="single"/>
        </w:rPr>
        <w:t xml:space="preserve">Données </w:t>
      </w:r>
      <w:r w:rsidR="003D68EE">
        <w:rPr>
          <w:rFonts w:asciiTheme="minorHAnsi" w:hAnsiTheme="minorHAnsi" w:cs="Arial"/>
          <w:b/>
          <w:u w:val="single"/>
        </w:rPr>
        <w:t xml:space="preserve">relatives au </w:t>
      </w:r>
      <w:r>
        <w:rPr>
          <w:rFonts w:asciiTheme="minorHAnsi" w:hAnsiTheme="minorHAnsi" w:cs="Arial"/>
          <w:b/>
          <w:u w:val="single"/>
        </w:rPr>
        <w:t>stagiaire</w:t>
      </w:r>
    </w:p>
    <w:p w:rsidR="005A7E27" w:rsidRPr="000A1ED6" w:rsidRDefault="005A7E27" w:rsidP="005A7E27">
      <w:pPr>
        <w:jc w:val="both"/>
        <w:rPr>
          <w:rFonts w:asciiTheme="minorHAnsi" w:hAnsiTheme="minorHAnsi" w:cs="Arial"/>
        </w:rPr>
      </w:pPr>
      <w:r w:rsidRPr="000A1ED6">
        <w:rPr>
          <w:rFonts w:asciiTheme="minorHAnsi" w:hAnsiTheme="minorHAnsi" w:cs="Arial"/>
        </w:rPr>
        <w:t>Nom :</w:t>
      </w:r>
    </w:p>
    <w:p w:rsidR="005A7E27" w:rsidRPr="000A1ED6" w:rsidRDefault="005A7E27" w:rsidP="005A7E27">
      <w:pPr>
        <w:jc w:val="both"/>
        <w:rPr>
          <w:rFonts w:asciiTheme="minorHAnsi" w:hAnsiTheme="minorHAnsi" w:cs="Arial"/>
        </w:rPr>
      </w:pPr>
      <w:r w:rsidRPr="000A1ED6">
        <w:rPr>
          <w:rFonts w:asciiTheme="minorHAnsi" w:hAnsiTheme="minorHAnsi" w:cs="Arial"/>
        </w:rPr>
        <w:t>Prénom :</w:t>
      </w:r>
    </w:p>
    <w:p w:rsidR="005A7E27" w:rsidRPr="000A1ED6" w:rsidRDefault="005A7E27" w:rsidP="005A7E27">
      <w:pPr>
        <w:jc w:val="both"/>
        <w:rPr>
          <w:rFonts w:asciiTheme="minorHAnsi" w:hAnsiTheme="minorHAnsi" w:cs="Arial"/>
        </w:rPr>
      </w:pPr>
      <w:r w:rsidRPr="000A1ED6">
        <w:rPr>
          <w:rFonts w:asciiTheme="minorHAnsi" w:hAnsiTheme="minorHAnsi" w:cs="Arial"/>
        </w:rPr>
        <w:t>Adresse :</w:t>
      </w:r>
    </w:p>
    <w:p w:rsidR="005A7E27" w:rsidRDefault="005A7E27" w:rsidP="005A7E27">
      <w:pPr>
        <w:jc w:val="both"/>
        <w:rPr>
          <w:rFonts w:asciiTheme="minorHAnsi" w:hAnsiTheme="minorHAnsi" w:cs="Arial"/>
        </w:rPr>
      </w:pPr>
      <w:r w:rsidRPr="000A1ED6">
        <w:rPr>
          <w:rFonts w:asciiTheme="minorHAnsi" w:hAnsiTheme="minorHAnsi" w:cs="Arial"/>
        </w:rPr>
        <w:t xml:space="preserve">Code postal : </w:t>
      </w:r>
    </w:p>
    <w:p w:rsidR="005A7E27" w:rsidRPr="000A1ED6" w:rsidRDefault="005A7E27" w:rsidP="005A7E27">
      <w:pPr>
        <w:jc w:val="both"/>
        <w:rPr>
          <w:rFonts w:asciiTheme="minorHAnsi" w:hAnsiTheme="minorHAnsi" w:cs="Arial"/>
        </w:rPr>
      </w:pPr>
      <w:r w:rsidRPr="000A1ED6">
        <w:rPr>
          <w:rFonts w:asciiTheme="minorHAnsi" w:hAnsiTheme="minorHAnsi" w:cs="Arial"/>
        </w:rPr>
        <w:t>Localité :</w:t>
      </w:r>
    </w:p>
    <w:p w:rsidR="005A7E27" w:rsidRPr="000A1ED6" w:rsidRDefault="005A7E27" w:rsidP="005A7E27">
      <w:pPr>
        <w:jc w:val="both"/>
        <w:rPr>
          <w:rFonts w:asciiTheme="minorHAnsi" w:hAnsiTheme="minorHAnsi" w:cs="Arial"/>
        </w:rPr>
      </w:pPr>
      <w:r w:rsidRPr="000A1ED6">
        <w:rPr>
          <w:rFonts w:asciiTheme="minorHAnsi" w:hAnsiTheme="minorHAnsi" w:cs="Arial"/>
        </w:rPr>
        <w:t>Date de naissance : _ _ / _ _ / _ _ _ _</w:t>
      </w:r>
    </w:p>
    <w:p w:rsidR="005A7E27" w:rsidRDefault="005A7E27" w:rsidP="002C5060">
      <w:pPr>
        <w:jc w:val="both"/>
        <w:rPr>
          <w:rFonts w:asciiTheme="minorHAnsi" w:hAnsiTheme="minorHAnsi" w:cs="Arial"/>
        </w:rPr>
      </w:pPr>
      <w:r>
        <w:rPr>
          <w:rFonts w:asciiTheme="minorHAnsi" w:hAnsiTheme="minorHAnsi" w:cs="Arial"/>
        </w:rPr>
        <w:t xml:space="preserve">Filière suivie : </w:t>
      </w:r>
    </w:p>
    <w:p w:rsidR="002C5060" w:rsidRDefault="002C5060" w:rsidP="002C5060">
      <w:pPr>
        <w:jc w:val="both"/>
        <w:rPr>
          <w:rFonts w:asciiTheme="minorHAnsi" w:hAnsiTheme="minorHAnsi" w:cs="Arial"/>
        </w:rPr>
      </w:pPr>
      <w:r w:rsidRPr="000A1ED6">
        <w:rPr>
          <w:rFonts w:asciiTheme="minorHAnsi" w:hAnsiTheme="minorHAnsi" w:cs="Arial"/>
        </w:rPr>
        <w:t>Date d’entrée en formation</w:t>
      </w:r>
      <w:r w:rsidR="00946305" w:rsidRPr="000A1ED6">
        <w:rPr>
          <w:rFonts w:asciiTheme="minorHAnsi" w:hAnsiTheme="minorHAnsi" w:cs="Arial"/>
        </w:rPr>
        <w:t xml:space="preserve"> du stagiaire</w:t>
      </w:r>
      <w:r w:rsidRPr="000A1ED6">
        <w:rPr>
          <w:rFonts w:asciiTheme="minorHAnsi" w:hAnsiTheme="minorHAnsi" w:cs="Arial"/>
        </w:rPr>
        <w:t> :</w:t>
      </w:r>
      <w:r w:rsidR="00946305" w:rsidRPr="000A1ED6">
        <w:rPr>
          <w:rFonts w:asciiTheme="minorHAnsi" w:hAnsiTheme="minorHAnsi" w:cs="Arial"/>
        </w:rPr>
        <w:t xml:space="preserve"> _ _ / _ _ / _ _ _ _</w:t>
      </w:r>
    </w:p>
    <w:p w:rsidR="005A7E27" w:rsidRPr="000A1ED6" w:rsidRDefault="005A7E27" w:rsidP="005A7E27">
      <w:pPr>
        <w:jc w:val="both"/>
        <w:rPr>
          <w:rFonts w:asciiTheme="minorHAnsi" w:hAnsiTheme="minorHAnsi" w:cs="Arial"/>
        </w:rPr>
      </w:pPr>
      <w:r w:rsidRPr="000A1ED6">
        <w:rPr>
          <w:rFonts w:asciiTheme="minorHAnsi" w:hAnsiTheme="minorHAnsi" w:cs="Arial"/>
        </w:rPr>
        <w:t>Date d</w:t>
      </w:r>
      <w:r w:rsidR="003D68EE">
        <w:rPr>
          <w:rFonts w:asciiTheme="minorHAnsi" w:hAnsiTheme="minorHAnsi" w:cs="Arial"/>
        </w:rPr>
        <w:t>e fin de formation</w:t>
      </w:r>
      <w:r w:rsidRPr="000A1ED6">
        <w:rPr>
          <w:rFonts w:asciiTheme="minorHAnsi" w:hAnsiTheme="minorHAnsi" w:cs="Arial"/>
        </w:rPr>
        <w:t xml:space="preserve"> du stagiaire : _ _ / _ _ / _ _ _ _</w:t>
      </w:r>
    </w:p>
    <w:p w:rsidR="008C6C43" w:rsidRPr="003D103F" w:rsidRDefault="008C6C43" w:rsidP="002C5060">
      <w:pPr>
        <w:jc w:val="both"/>
        <w:rPr>
          <w:rFonts w:asciiTheme="minorHAnsi" w:hAnsiTheme="minorHAnsi" w:cs="Arial"/>
        </w:rPr>
      </w:pPr>
    </w:p>
    <w:p w:rsidR="005A7E27" w:rsidRDefault="005A7E27" w:rsidP="005A7E27">
      <w:pPr>
        <w:tabs>
          <w:tab w:val="left" w:pos="7655"/>
        </w:tabs>
        <w:jc w:val="both"/>
        <w:rPr>
          <w:rFonts w:asciiTheme="minorHAnsi" w:hAnsiTheme="minorHAnsi" w:cs="Arial"/>
        </w:rPr>
      </w:pPr>
      <w:r>
        <w:rPr>
          <w:rFonts w:asciiTheme="minorHAnsi" w:hAnsiTheme="minorHAnsi" w:cs="Arial"/>
        </w:rPr>
        <w:lastRenderedPageBreak/>
        <w:t>Durée théorique du programme de formation individualisé du stagiaire :</w:t>
      </w:r>
      <w:r>
        <w:rPr>
          <w:rFonts w:asciiTheme="minorHAnsi" w:hAnsiTheme="minorHAnsi" w:cs="Arial"/>
        </w:rPr>
        <w:tab/>
        <w:t>heures</w:t>
      </w:r>
    </w:p>
    <w:p w:rsidR="005A7E27" w:rsidRDefault="005A7E27" w:rsidP="005A7E27">
      <w:pPr>
        <w:tabs>
          <w:tab w:val="left" w:pos="7655"/>
        </w:tabs>
        <w:jc w:val="both"/>
        <w:rPr>
          <w:rFonts w:asciiTheme="minorHAnsi" w:hAnsiTheme="minorHAnsi" w:cs="Arial"/>
        </w:rPr>
      </w:pPr>
      <w:r>
        <w:rPr>
          <w:rFonts w:asciiTheme="minorHAnsi" w:hAnsiTheme="minorHAnsi" w:cs="Arial"/>
        </w:rPr>
        <w:t>Nombre d’heures effectivement suivies :</w:t>
      </w:r>
      <w:r>
        <w:rPr>
          <w:rFonts w:asciiTheme="minorHAnsi" w:hAnsiTheme="minorHAnsi" w:cs="Arial"/>
        </w:rPr>
        <w:tab/>
        <w:t>heures</w:t>
      </w:r>
    </w:p>
    <w:p w:rsidR="005A7E27" w:rsidRDefault="005A7E27" w:rsidP="005A7E27">
      <w:pPr>
        <w:tabs>
          <w:tab w:val="left" w:pos="7655"/>
        </w:tabs>
        <w:jc w:val="both"/>
        <w:rPr>
          <w:rFonts w:asciiTheme="minorHAnsi" w:hAnsiTheme="minorHAnsi" w:cs="Arial"/>
        </w:rPr>
      </w:pPr>
      <w:r>
        <w:rPr>
          <w:rFonts w:asciiTheme="minorHAnsi" w:hAnsiTheme="minorHAnsi" w:cs="Arial"/>
        </w:rPr>
        <w:t>Nombre d’heures assimilées :</w:t>
      </w:r>
      <w:r>
        <w:rPr>
          <w:rFonts w:asciiTheme="minorHAnsi" w:hAnsiTheme="minorHAnsi" w:cs="Arial"/>
        </w:rPr>
        <w:tab/>
        <w:t>heures</w:t>
      </w:r>
    </w:p>
    <w:p w:rsidR="002C5060" w:rsidRDefault="002C5060" w:rsidP="002C5060">
      <w:pPr>
        <w:jc w:val="both"/>
        <w:rPr>
          <w:rFonts w:asciiTheme="minorHAnsi" w:hAnsiTheme="minorHAnsi" w:cs="Arial"/>
          <w:b/>
        </w:rPr>
      </w:pPr>
    </w:p>
    <w:p w:rsidR="003D68EE" w:rsidRPr="000A1ED6" w:rsidRDefault="003D68EE" w:rsidP="002C5060">
      <w:pPr>
        <w:jc w:val="both"/>
        <w:rPr>
          <w:rFonts w:asciiTheme="minorHAnsi" w:hAnsiTheme="minorHAnsi" w:cs="Arial"/>
          <w:b/>
        </w:rPr>
      </w:pPr>
    </w:p>
    <w:p w:rsidR="002C5060" w:rsidRDefault="005264C9" w:rsidP="00A14AE0">
      <w:pPr>
        <w:tabs>
          <w:tab w:val="left" w:leader="underscore" w:pos="567"/>
          <w:tab w:val="right" w:leader="underscore" w:pos="4395"/>
          <w:tab w:val="left" w:pos="4536"/>
          <w:tab w:val="right" w:leader="underscore" w:pos="8789"/>
        </w:tabs>
        <w:rPr>
          <w:rFonts w:asciiTheme="minorHAnsi" w:hAnsiTheme="minorHAnsi" w:cs="Arial"/>
        </w:rPr>
      </w:pPr>
      <w:r>
        <w:rPr>
          <w:rFonts w:asciiTheme="minorHAnsi" w:hAnsiTheme="minorHAnsi" w:cs="Arial"/>
        </w:rPr>
        <w:t xml:space="preserve">Fait à </w:t>
      </w:r>
      <w:r>
        <w:rPr>
          <w:rFonts w:asciiTheme="minorHAnsi" w:hAnsiTheme="minorHAnsi" w:cs="Arial"/>
        </w:rPr>
        <w:tab/>
      </w:r>
      <w:r>
        <w:rPr>
          <w:rFonts w:asciiTheme="minorHAnsi" w:hAnsiTheme="minorHAnsi" w:cs="Arial"/>
        </w:rPr>
        <w:tab/>
      </w:r>
      <w:r w:rsidR="00A14AE0">
        <w:rPr>
          <w:rFonts w:asciiTheme="minorHAnsi" w:hAnsiTheme="minorHAnsi" w:cs="Arial"/>
        </w:rPr>
        <w:t>(localité),</w:t>
      </w:r>
      <w:r>
        <w:rPr>
          <w:rFonts w:asciiTheme="minorHAnsi" w:hAnsiTheme="minorHAnsi" w:cs="Arial"/>
        </w:rPr>
        <w:tab/>
      </w:r>
      <w:r w:rsidR="00A14AE0">
        <w:rPr>
          <w:rFonts w:asciiTheme="minorHAnsi" w:hAnsiTheme="minorHAnsi" w:cs="Arial"/>
        </w:rPr>
        <w:t>le</w:t>
      </w:r>
      <w:r w:rsidR="00A14AE0">
        <w:rPr>
          <w:rFonts w:asciiTheme="minorHAnsi" w:hAnsiTheme="minorHAnsi" w:cs="Arial"/>
        </w:rPr>
        <w:tab/>
      </w:r>
      <w:r w:rsidR="00A14AE0" w:rsidRPr="000A1ED6">
        <w:rPr>
          <w:rFonts w:asciiTheme="minorHAnsi" w:hAnsiTheme="minorHAnsi" w:cs="Arial"/>
        </w:rPr>
        <w:t>(</w:t>
      </w:r>
      <w:r w:rsidR="00A14AE0" w:rsidRPr="005D2552">
        <w:rPr>
          <w:rFonts w:asciiTheme="minorHAnsi" w:hAnsiTheme="minorHAnsi" w:cs="Arial"/>
        </w:rPr>
        <w:t xml:space="preserve">date </w:t>
      </w:r>
      <w:r w:rsidR="005D2552" w:rsidRPr="005D2552">
        <w:rPr>
          <w:rFonts w:asciiTheme="minorHAnsi" w:hAnsiTheme="minorHAnsi" w:cs="Arial"/>
        </w:rPr>
        <w:t>du jour</w:t>
      </w:r>
      <w:r w:rsidR="00A14AE0" w:rsidRPr="000A1ED6">
        <w:rPr>
          <w:rFonts w:asciiTheme="minorHAnsi" w:hAnsiTheme="minorHAnsi" w:cs="Arial"/>
        </w:rPr>
        <w:t>)</w:t>
      </w:r>
    </w:p>
    <w:p w:rsidR="00710D2E" w:rsidRDefault="00710D2E" w:rsidP="00710D2E">
      <w:pPr>
        <w:tabs>
          <w:tab w:val="center" w:pos="2835"/>
          <w:tab w:val="center" w:pos="6237"/>
        </w:tabs>
        <w:rPr>
          <w:rFonts w:asciiTheme="minorHAnsi" w:hAnsiTheme="minorHAnsi" w:cs="Arial"/>
          <w:i/>
        </w:rPr>
      </w:pPr>
      <w:r>
        <w:rPr>
          <w:rFonts w:asciiTheme="minorHAnsi" w:hAnsiTheme="minorHAnsi" w:cs="Arial"/>
          <w:i/>
        </w:rPr>
        <w:t>Certifié sincère et exact</w:t>
      </w:r>
    </w:p>
    <w:p w:rsidR="005D2552" w:rsidRPr="005D2552" w:rsidRDefault="005D2552" w:rsidP="00710D2E">
      <w:pPr>
        <w:tabs>
          <w:tab w:val="center" w:pos="2835"/>
          <w:tab w:val="center" w:pos="6237"/>
        </w:tabs>
        <w:rPr>
          <w:rFonts w:asciiTheme="minorHAnsi" w:hAnsiTheme="minorHAnsi" w:cs="Arial"/>
        </w:rPr>
      </w:pPr>
      <w:bookmarkStart w:id="0" w:name="_GoBack"/>
      <w:bookmarkEnd w:id="0"/>
    </w:p>
    <w:p w:rsidR="009653C0" w:rsidRDefault="009653C0" w:rsidP="009653C0">
      <w:pPr>
        <w:tabs>
          <w:tab w:val="center" w:pos="2410"/>
          <w:tab w:val="center" w:pos="6804"/>
        </w:tabs>
        <w:rPr>
          <w:rFonts w:asciiTheme="minorHAnsi" w:hAnsiTheme="minorHAnsi" w:cs="Arial"/>
          <w:i/>
        </w:rPr>
      </w:pPr>
      <w:r>
        <w:rPr>
          <w:rFonts w:asciiTheme="minorHAnsi" w:hAnsiTheme="minorHAnsi" w:cs="Arial"/>
          <w:i/>
        </w:rPr>
        <w:tab/>
        <w:t>Le stagiaire</w:t>
      </w:r>
      <w:r>
        <w:rPr>
          <w:rFonts w:asciiTheme="minorHAnsi" w:hAnsiTheme="minorHAnsi" w:cs="Arial"/>
          <w:i/>
        </w:rPr>
        <w:tab/>
        <w:t>Pour le centre</w:t>
      </w:r>
    </w:p>
    <w:p w:rsidR="009653C0" w:rsidRDefault="009653C0" w:rsidP="009653C0">
      <w:pPr>
        <w:tabs>
          <w:tab w:val="center" w:pos="2410"/>
          <w:tab w:val="center" w:pos="6804"/>
        </w:tabs>
        <w:rPr>
          <w:rFonts w:asciiTheme="minorHAnsi" w:hAnsiTheme="minorHAnsi" w:cs="Arial"/>
          <w:i/>
        </w:rPr>
      </w:pPr>
      <w:r>
        <w:rPr>
          <w:rFonts w:asciiTheme="minorHAnsi" w:hAnsiTheme="minorHAnsi" w:cs="Arial"/>
          <w:i/>
        </w:rPr>
        <w:tab/>
        <w:t>______________________________</w:t>
      </w:r>
      <w:r>
        <w:rPr>
          <w:rFonts w:asciiTheme="minorHAnsi" w:hAnsiTheme="minorHAnsi" w:cs="Arial"/>
          <w:i/>
        </w:rPr>
        <w:tab/>
        <w:t>______________________________</w:t>
      </w:r>
    </w:p>
    <w:p w:rsidR="009653C0" w:rsidRPr="009653C0" w:rsidRDefault="009653C0" w:rsidP="009653C0">
      <w:pPr>
        <w:tabs>
          <w:tab w:val="center" w:pos="2410"/>
          <w:tab w:val="center" w:pos="6804"/>
        </w:tabs>
        <w:rPr>
          <w:rFonts w:asciiTheme="minorHAnsi" w:hAnsiTheme="minorHAnsi" w:cs="Arial"/>
        </w:rPr>
      </w:pPr>
      <w:r>
        <w:rPr>
          <w:rFonts w:asciiTheme="minorHAnsi" w:hAnsiTheme="minorHAnsi" w:cs="Arial"/>
          <w:i/>
        </w:rPr>
        <w:tab/>
      </w:r>
      <w:r>
        <w:rPr>
          <w:rFonts w:asciiTheme="minorHAnsi" w:hAnsiTheme="minorHAnsi" w:cs="Arial"/>
        </w:rPr>
        <w:t xml:space="preserve">Nom </w:t>
      </w:r>
      <w:r w:rsidR="00B06F80">
        <w:rPr>
          <w:rFonts w:asciiTheme="minorHAnsi" w:hAnsiTheme="minorHAnsi" w:cs="Arial"/>
        </w:rPr>
        <w:t xml:space="preserve">et signature </w:t>
      </w:r>
      <w:r>
        <w:rPr>
          <w:rFonts w:asciiTheme="minorHAnsi" w:hAnsiTheme="minorHAnsi" w:cs="Arial"/>
        </w:rPr>
        <w:t>du stagiaire</w:t>
      </w:r>
      <w:r>
        <w:rPr>
          <w:rFonts w:asciiTheme="minorHAnsi" w:hAnsiTheme="minorHAnsi" w:cs="Arial"/>
        </w:rPr>
        <w:tab/>
        <w:t xml:space="preserve">Nom </w:t>
      </w:r>
      <w:r w:rsidR="00B06F80">
        <w:rPr>
          <w:rFonts w:asciiTheme="minorHAnsi" w:hAnsiTheme="minorHAnsi" w:cs="Arial"/>
        </w:rPr>
        <w:t xml:space="preserve">et signature </w:t>
      </w:r>
      <w:r>
        <w:rPr>
          <w:rFonts w:asciiTheme="minorHAnsi" w:hAnsiTheme="minorHAnsi" w:cs="Arial"/>
        </w:rPr>
        <w:t>du</w:t>
      </w:r>
      <w:r w:rsidR="00B06F80">
        <w:rPr>
          <w:rFonts w:asciiTheme="minorHAnsi" w:hAnsiTheme="minorHAnsi" w:cs="Arial"/>
        </w:rPr>
        <w:t>/de la responsable</w:t>
      </w:r>
    </w:p>
    <w:p w:rsidR="00305C55" w:rsidRPr="000A1ED6" w:rsidRDefault="00305C55">
      <w:pPr>
        <w:spacing w:after="160" w:line="259" w:lineRule="auto"/>
        <w:rPr>
          <w:rFonts w:asciiTheme="minorHAnsi" w:hAnsiTheme="minorHAnsi"/>
        </w:rPr>
      </w:pPr>
    </w:p>
    <w:sectPr w:rsidR="00305C55" w:rsidRPr="000A1ED6" w:rsidSect="00B06F8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A7E" w:rsidRDefault="00297A7E" w:rsidP="002C5060">
      <w:pPr>
        <w:spacing w:after="0" w:line="240" w:lineRule="auto"/>
      </w:pPr>
      <w:r>
        <w:separator/>
      </w:r>
    </w:p>
  </w:endnote>
  <w:endnote w:type="continuationSeparator" w:id="0">
    <w:p w:rsidR="00297A7E" w:rsidRDefault="00297A7E" w:rsidP="002C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A7E" w:rsidRDefault="00297A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A7E" w:rsidRPr="00D276FD" w:rsidRDefault="00297A7E" w:rsidP="00D276F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A7E" w:rsidRDefault="00297A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A7E" w:rsidRDefault="00297A7E" w:rsidP="002C5060">
      <w:pPr>
        <w:spacing w:after="0" w:line="240" w:lineRule="auto"/>
      </w:pPr>
      <w:r>
        <w:separator/>
      </w:r>
    </w:p>
  </w:footnote>
  <w:footnote w:type="continuationSeparator" w:id="0">
    <w:p w:rsidR="00297A7E" w:rsidRDefault="00297A7E" w:rsidP="002C5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A7E" w:rsidRDefault="00297A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A7E" w:rsidRDefault="00297A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A7E" w:rsidRDefault="00297A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1285"/>
    <w:multiLevelType w:val="singleLevel"/>
    <w:tmpl w:val="5F2202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8A7B9B"/>
    <w:multiLevelType w:val="hybridMultilevel"/>
    <w:tmpl w:val="77CAE0AE"/>
    <w:lvl w:ilvl="0" w:tplc="B13A8B8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D5B5316"/>
    <w:multiLevelType w:val="hybridMultilevel"/>
    <w:tmpl w:val="79E23CF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060"/>
    <w:rsid w:val="00050177"/>
    <w:rsid w:val="00066D7C"/>
    <w:rsid w:val="000814A9"/>
    <w:rsid w:val="000A1ED6"/>
    <w:rsid w:val="001072FD"/>
    <w:rsid w:val="00151DCA"/>
    <w:rsid w:val="001759D9"/>
    <w:rsid w:val="00206361"/>
    <w:rsid w:val="00251F33"/>
    <w:rsid w:val="002961B5"/>
    <w:rsid w:val="00297A7E"/>
    <w:rsid w:val="002B2855"/>
    <w:rsid w:val="002C5060"/>
    <w:rsid w:val="002C7B7D"/>
    <w:rsid w:val="00305C55"/>
    <w:rsid w:val="00321250"/>
    <w:rsid w:val="00354589"/>
    <w:rsid w:val="00383BED"/>
    <w:rsid w:val="003D103F"/>
    <w:rsid w:val="003D68EE"/>
    <w:rsid w:val="004462A6"/>
    <w:rsid w:val="004C3B50"/>
    <w:rsid w:val="004E0FF9"/>
    <w:rsid w:val="005037C5"/>
    <w:rsid w:val="005039D0"/>
    <w:rsid w:val="005264C9"/>
    <w:rsid w:val="00570F7F"/>
    <w:rsid w:val="005A7E27"/>
    <w:rsid w:val="005D2552"/>
    <w:rsid w:val="0061093D"/>
    <w:rsid w:val="00692E79"/>
    <w:rsid w:val="006C1464"/>
    <w:rsid w:val="00710D2E"/>
    <w:rsid w:val="00797FE7"/>
    <w:rsid w:val="007D133A"/>
    <w:rsid w:val="008975BD"/>
    <w:rsid w:val="008A3E54"/>
    <w:rsid w:val="008C6C43"/>
    <w:rsid w:val="008C7634"/>
    <w:rsid w:val="009064FF"/>
    <w:rsid w:val="00946305"/>
    <w:rsid w:val="009653C0"/>
    <w:rsid w:val="0097556C"/>
    <w:rsid w:val="009D647C"/>
    <w:rsid w:val="009F4930"/>
    <w:rsid w:val="00A14AE0"/>
    <w:rsid w:val="00A369F4"/>
    <w:rsid w:val="00A54BD4"/>
    <w:rsid w:val="00AD48C2"/>
    <w:rsid w:val="00B05F88"/>
    <w:rsid w:val="00B06F80"/>
    <w:rsid w:val="00B661D0"/>
    <w:rsid w:val="00B83A8A"/>
    <w:rsid w:val="00B85591"/>
    <w:rsid w:val="00BC4701"/>
    <w:rsid w:val="00BC73A8"/>
    <w:rsid w:val="00BE20D9"/>
    <w:rsid w:val="00BE3AEF"/>
    <w:rsid w:val="00CD12C4"/>
    <w:rsid w:val="00CF4489"/>
    <w:rsid w:val="00D1053A"/>
    <w:rsid w:val="00D276FD"/>
    <w:rsid w:val="00DC3752"/>
    <w:rsid w:val="00DD0118"/>
    <w:rsid w:val="00DE2B92"/>
    <w:rsid w:val="00E00CE0"/>
    <w:rsid w:val="00E30111"/>
    <w:rsid w:val="00E422D0"/>
    <w:rsid w:val="00EA4771"/>
    <w:rsid w:val="00EE6E4B"/>
    <w:rsid w:val="00F0357F"/>
    <w:rsid w:val="00F04B06"/>
    <w:rsid w:val="00F876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5F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060"/>
    <w:pPr>
      <w:spacing w:after="200" w:line="276" w:lineRule="auto"/>
    </w:pPr>
    <w:rPr>
      <w:rFonts w:ascii="Calibri" w:eastAsia="Calibri" w:hAnsi="Calibri" w:cs="Times New Roman"/>
      <w:lang w:val="fr-BE"/>
    </w:rPr>
  </w:style>
  <w:style w:type="paragraph" w:styleId="Titre1">
    <w:name w:val="heading 1"/>
    <w:basedOn w:val="Normal"/>
    <w:next w:val="Normal"/>
    <w:link w:val="Titre1Car"/>
    <w:qFormat/>
    <w:rsid w:val="002C5060"/>
    <w:pPr>
      <w:keepNext/>
      <w:spacing w:after="0" w:line="240" w:lineRule="auto"/>
      <w:outlineLvl w:val="0"/>
    </w:pPr>
    <w:rPr>
      <w:rFonts w:ascii="Times New Roman" w:eastAsia="Times New Roman" w:hAnsi="Times New Roman"/>
      <w:i/>
      <w:sz w:val="24"/>
      <w:szCs w:val="20"/>
      <w:lang w:val="fr-FR"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C5060"/>
    <w:rPr>
      <w:rFonts w:ascii="Times New Roman" w:eastAsia="Times New Roman" w:hAnsi="Times New Roman" w:cs="Times New Roman"/>
      <w:i/>
      <w:sz w:val="24"/>
      <w:szCs w:val="20"/>
      <w:lang w:eastAsia="de-DE"/>
    </w:rPr>
  </w:style>
  <w:style w:type="paragraph" w:styleId="Retraitcorpsdetexte3">
    <w:name w:val="Body Text Indent 3"/>
    <w:basedOn w:val="Normal"/>
    <w:link w:val="Retraitcorpsdetexte3Car"/>
    <w:semiHidden/>
    <w:rsid w:val="002C5060"/>
    <w:pPr>
      <w:spacing w:after="0" w:line="240" w:lineRule="auto"/>
      <w:ind w:left="708"/>
      <w:jc w:val="both"/>
    </w:pPr>
    <w:rPr>
      <w:rFonts w:ascii="Arial" w:eastAsia="Times New Roman" w:hAnsi="Arial"/>
      <w:sz w:val="24"/>
      <w:szCs w:val="20"/>
      <w:lang w:val="fr-FR" w:eastAsia="fr-BE"/>
    </w:rPr>
  </w:style>
  <w:style w:type="character" w:customStyle="1" w:styleId="Retraitcorpsdetexte3Car">
    <w:name w:val="Retrait corps de texte 3 Car"/>
    <w:basedOn w:val="Policepardfaut"/>
    <w:link w:val="Retraitcorpsdetexte3"/>
    <w:semiHidden/>
    <w:rsid w:val="002C5060"/>
    <w:rPr>
      <w:rFonts w:ascii="Arial" w:eastAsia="Times New Roman" w:hAnsi="Arial" w:cs="Times New Roman"/>
      <w:sz w:val="24"/>
      <w:szCs w:val="20"/>
      <w:lang w:eastAsia="fr-BE"/>
    </w:rPr>
  </w:style>
  <w:style w:type="paragraph" w:styleId="Paragraphedeliste">
    <w:name w:val="List Paragraph"/>
    <w:basedOn w:val="Normal"/>
    <w:uiPriority w:val="34"/>
    <w:qFormat/>
    <w:rsid w:val="002C5060"/>
    <w:pPr>
      <w:ind w:left="720"/>
      <w:contextualSpacing/>
    </w:pPr>
  </w:style>
  <w:style w:type="paragraph" w:styleId="Pieddepage">
    <w:name w:val="footer"/>
    <w:basedOn w:val="Normal"/>
    <w:link w:val="PieddepageCar"/>
    <w:uiPriority w:val="99"/>
    <w:unhideWhenUsed/>
    <w:rsid w:val="002C50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5060"/>
    <w:rPr>
      <w:rFonts w:ascii="Calibri" w:eastAsia="Calibri" w:hAnsi="Calibri" w:cs="Times New Roman"/>
      <w:lang w:val="fr-BE"/>
    </w:rPr>
  </w:style>
  <w:style w:type="paragraph" w:styleId="Notedebasdepage">
    <w:name w:val="footnote text"/>
    <w:basedOn w:val="Normal"/>
    <w:link w:val="NotedebasdepageCar"/>
    <w:uiPriority w:val="99"/>
    <w:semiHidden/>
    <w:unhideWhenUsed/>
    <w:rsid w:val="002C5060"/>
    <w:rPr>
      <w:sz w:val="20"/>
      <w:szCs w:val="20"/>
    </w:rPr>
  </w:style>
  <w:style w:type="character" w:customStyle="1" w:styleId="NotedebasdepageCar">
    <w:name w:val="Note de bas de page Car"/>
    <w:basedOn w:val="Policepardfaut"/>
    <w:link w:val="Notedebasdepage"/>
    <w:uiPriority w:val="99"/>
    <w:semiHidden/>
    <w:rsid w:val="002C5060"/>
    <w:rPr>
      <w:rFonts w:ascii="Calibri" w:eastAsia="Calibri" w:hAnsi="Calibri" w:cs="Times New Roman"/>
      <w:sz w:val="20"/>
      <w:szCs w:val="20"/>
      <w:lang w:val="fr-BE"/>
    </w:rPr>
  </w:style>
  <w:style w:type="character" w:styleId="Appelnotedebasdep">
    <w:name w:val="footnote reference"/>
    <w:basedOn w:val="Policepardfaut"/>
    <w:uiPriority w:val="99"/>
    <w:semiHidden/>
    <w:unhideWhenUsed/>
    <w:rsid w:val="002C5060"/>
    <w:rPr>
      <w:vertAlign w:val="superscript"/>
    </w:rPr>
  </w:style>
  <w:style w:type="character" w:styleId="Marquedecommentaire">
    <w:name w:val="annotation reference"/>
    <w:basedOn w:val="Policepardfaut"/>
    <w:uiPriority w:val="99"/>
    <w:semiHidden/>
    <w:unhideWhenUsed/>
    <w:rsid w:val="00946305"/>
    <w:rPr>
      <w:sz w:val="16"/>
      <w:szCs w:val="16"/>
    </w:rPr>
  </w:style>
  <w:style w:type="paragraph" w:styleId="Commentaire">
    <w:name w:val="annotation text"/>
    <w:basedOn w:val="Normal"/>
    <w:link w:val="CommentaireCar"/>
    <w:uiPriority w:val="99"/>
    <w:semiHidden/>
    <w:unhideWhenUsed/>
    <w:rsid w:val="00946305"/>
    <w:pPr>
      <w:spacing w:line="240" w:lineRule="auto"/>
    </w:pPr>
    <w:rPr>
      <w:sz w:val="20"/>
      <w:szCs w:val="20"/>
    </w:rPr>
  </w:style>
  <w:style w:type="character" w:customStyle="1" w:styleId="CommentaireCar">
    <w:name w:val="Commentaire Car"/>
    <w:basedOn w:val="Policepardfaut"/>
    <w:link w:val="Commentaire"/>
    <w:uiPriority w:val="99"/>
    <w:semiHidden/>
    <w:rsid w:val="00946305"/>
    <w:rPr>
      <w:rFonts w:ascii="Calibri" w:eastAsia="Calibri" w:hAnsi="Calibri" w:cs="Times New Roman"/>
      <w:sz w:val="20"/>
      <w:szCs w:val="20"/>
      <w:lang w:val="fr-BE"/>
    </w:rPr>
  </w:style>
  <w:style w:type="paragraph" w:styleId="Objetducommentaire">
    <w:name w:val="annotation subject"/>
    <w:basedOn w:val="Commentaire"/>
    <w:next w:val="Commentaire"/>
    <w:link w:val="ObjetducommentaireCar"/>
    <w:uiPriority w:val="99"/>
    <w:semiHidden/>
    <w:unhideWhenUsed/>
    <w:rsid w:val="00946305"/>
    <w:rPr>
      <w:b/>
      <w:bCs/>
    </w:rPr>
  </w:style>
  <w:style w:type="character" w:customStyle="1" w:styleId="ObjetducommentaireCar">
    <w:name w:val="Objet du commentaire Car"/>
    <w:basedOn w:val="CommentaireCar"/>
    <w:link w:val="Objetducommentaire"/>
    <w:uiPriority w:val="99"/>
    <w:semiHidden/>
    <w:rsid w:val="00946305"/>
    <w:rPr>
      <w:rFonts w:ascii="Calibri" w:eastAsia="Calibri" w:hAnsi="Calibri" w:cs="Times New Roman"/>
      <w:b/>
      <w:bCs/>
      <w:sz w:val="20"/>
      <w:szCs w:val="20"/>
      <w:lang w:val="fr-BE"/>
    </w:rPr>
  </w:style>
  <w:style w:type="paragraph" w:styleId="Textedebulles">
    <w:name w:val="Balloon Text"/>
    <w:basedOn w:val="Normal"/>
    <w:link w:val="TextedebullesCar"/>
    <w:uiPriority w:val="99"/>
    <w:semiHidden/>
    <w:unhideWhenUsed/>
    <w:rsid w:val="009463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6305"/>
    <w:rPr>
      <w:rFonts w:ascii="Segoe UI" w:eastAsia="Calibri" w:hAnsi="Segoe UI" w:cs="Segoe UI"/>
      <w:sz w:val="18"/>
      <w:szCs w:val="18"/>
      <w:lang w:val="fr-BE"/>
    </w:rPr>
  </w:style>
  <w:style w:type="paragraph" w:styleId="En-tte">
    <w:name w:val="header"/>
    <w:basedOn w:val="Normal"/>
    <w:link w:val="En-tteCar"/>
    <w:uiPriority w:val="99"/>
    <w:unhideWhenUsed/>
    <w:rsid w:val="00B06F80"/>
    <w:pPr>
      <w:tabs>
        <w:tab w:val="center" w:pos="4536"/>
        <w:tab w:val="right" w:pos="9072"/>
      </w:tabs>
      <w:spacing w:after="0" w:line="240" w:lineRule="auto"/>
    </w:pPr>
  </w:style>
  <w:style w:type="character" w:customStyle="1" w:styleId="En-tteCar">
    <w:name w:val="En-tête Car"/>
    <w:basedOn w:val="Policepardfaut"/>
    <w:link w:val="En-tte"/>
    <w:uiPriority w:val="99"/>
    <w:rsid w:val="00B06F80"/>
    <w:rPr>
      <w:rFonts w:ascii="Calibri" w:eastAsia="Calibri" w:hAnsi="Calibri" w:cs="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ntranet.spw.wallonie.be/opencms/export/sites/rw.intranet/fr/outils/identite_visuelle/chartes_graphique_et_editoriale/logos/coq_spw_ho.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2319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2019-12-23T14:03:00Z</dcterms:created>
  <dcterms:modified xsi:type="dcterms:W3CDTF">2019-12-23T14:08:00Z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jeanchristophe.jacobs@spw.wallonie.be</vt:lpwstr>
  </property>
  <property fmtid="{D5CDD505-2E9C-101B-9397-08002B2CF9AE}" pid="5" name="MSIP_Label_e72a09c5-6e26-4737-a926-47ef1ab198ae_SetDate">
    <vt:lpwstr>2019-12-23T14:03:10.3303584Z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031eee79-81d7-4a02-b2e0-ec8834789753</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